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3A" w:rsidRPr="00B21C42" w:rsidRDefault="0058303A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Regulamin TaniePranieKarcher.pl</w:t>
      </w:r>
    </w:p>
    <w:p w:rsidR="0058303A" w:rsidRPr="00B21C42" w:rsidRDefault="0058303A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1.Zamówienia przyjmujemy telefonicznie lub mailowo.</w:t>
      </w:r>
    </w:p>
    <w:p w:rsidR="0058303A" w:rsidRPr="00B21C42" w:rsidRDefault="0058303A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2.Przyjmujmy zamówienie do realizacji według określonego cennika.</w:t>
      </w:r>
    </w:p>
    <w:p w:rsidR="0058303A" w:rsidRPr="00B21C42" w:rsidRDefault="0058303A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3.Nie gwarantujemy</w:t>
      </w:r>
      <w:r w:rsidR="00B21C42" w:rsidRPr="00B21C42">
        <w:rPr>
          <w:rFonts w:ascii="Arial" w:hAnsi="Arial" w:cs="Arial"/>
          <w:sz w:val="20"/>
          <w:szCs w:val="20"/>
        </w:rPr>
        <w:t xml:space="preserve"> całkowitego usunięcia</w:t>
      </w:r>
      <w:r w:rsidRPr="00B21C42">
        <w:rPr>
          <w:rFonts w:ascii="Arial" w:hAnsi="Arial" w:cs="Arial"/>
          <w:sz w:val="20"/>
          <w:szCs w:val="20"/>
        </w:rPr>
        <w:t xml:space="preserve"> plam (np. uryny, silnych barwników spożywczych, plam zapieranych domowymi sposobami, plam zapieranych nieodpowiednią chemią, które spowodują utrwalenie plam lub spalenie włókna)</w:t>
      </w:r>
      <w:r w:rsidRPr="00B21C42">
        <w:rPr>
          <w:rFonts w:ascii="Arial" w:hAnsi="Arial" w:cs="Arial"/>
          <w:sz w:val="20"/>
          <w:szCs w:val="20"/>
        </w:rPr>
        <w:br/>
        <w:t>Skuteczność procesu czyszczenia zależy od pochodzenia plam, ewentualnych prób zapierania przez zleceniodawcę, rodzaju materiału, oraz czasu w którym tkanina była narażona na zanieczyszczenia.</w:t>
      </w:r>
      <w:r w:rsidRPr="00B21C42">
        <w:rPr>
          <w:rFonts w:ascii="Arial" w:hAnsi="Arial" w:cs="Arial"/>
          <w:sz w:val="20"/>
          <w:szCs w:val="20"/>
        </w:rPr>
        <w:br/>
      </w:r>
      <w:r w:rsidR="00B21C42" w:rsidRPr="00B21C42">
        <w:rPr>
          <w:rFonts w:ascii="Arial" w:hAnsi="Arial" w:cs="Arial"/>
          <w:sz w:val="20"/>
          <w:szCs w:val="20"/>
        </w:rPr>
        <w:t>4</w:t>
      </w:r>
      <w:r w:rsidRPr="00B21C42">
        <w:rPr>
          <w:rFonts w:ascii="Arial" w:hAnsi="Arial" w:cs="Arial"/>
          <w:sz w:val="20"/>
          <w:szCs w:val="20"/>
        </w:rPr>
        <w:t>.Nie gwarantujemy 100% usunięcia przykrych zapachów w tym moczu i wymiocin</w:t>
      </w:r>
      <w:r w:rsidRPr="00B21C42">
        <w:rPr>
          <w:rFonts w:ascii="Arial" w:hAnsi="Arial" w:cs="Arial"/>
          <w:sz w:val="20"/>
          <w:szCs w:val="20"/>
        </w:rPr>
        <w:br/>
      </w:r>
      <w:r w:rsidR="00B21C42" w:rsidRPr="00B21C42">
        <w:rPr>
          <w:rFonts w:ascii="Arial" w:hAnsi="Arial" w:cs="Arial"/>
          <w:sz w:val="20"/>
          <w:szCs w:val="20"/>
        </w:rPr>
        <w:t>5</w:t>
      </w:r>
      <w:r w:rsidRPr="00B21C42">
        <w:rPr>
          <w:rFonts w:ascii="Arial" w:hAnsi="Arial" w:cs="Arial"/>
          <w:sz w:val="20"/>
          <w:szCs w:val="20"/>
        </w:rPr>
        <w:t>. Pod wpływem światła, a zwłaszcza światła słonecznego zawierającego promienie UV, tkaniny blakną tracąc swój oryginalny kolor. Po dokładnym praniu różnice w kolorze ulegają uwydatnieniu.</w:t>
      </w:r>
      <w:r w:rsidRPr="00B21C42">
        <w:rPr>
          <w:rFonts w:ascii="Arial" w:hAnsi="Arial" w:cs="Arial"/>
          <w:sz w:val="20"/>
          <w:szCs w:val="20"/>
        </w:rPr>
        <w:br/>
      </w:r>
      <w:r w:rsidR="00B21C42" w:rsidRPr="00B21C42">
        <w:rPr>
          <w:rFonts w:ascii="Arial" w:hAnsi="Arial" w:cs="Arial"/>
          <w:sz w:val="20"/>
          <w:szCs w:val="20"/>
        </w:rPr>
        <w:t>6</w:t>
      </w:r>
      <w:r w:rsidRPr="00B21C42">
        <w:rPr>
          <w:rFonts w:ascii="Arial" w:hAnsi="Arial" w:cs="Arial"/>
          <w:sz w:val="20"/>
          <w:szCs w:val="20"/>
        </w:rPr>
        <w:t>. Dywany i chodniki po praniu mogą nieznacznie stracić sztywność, natomiast dywany wełniane prane po raz pierwszy mogą ulec niewielkiemu skurczeniu.</w:t>
      </w:r>
      <w:r w:rsidRPr="00B21C42">
        <w:rPr>
          <w:rFonts w:ascii="Arial" w:hAnsi="Arial" w:cs="Arial"/>
          <w:sz w:val="20"/>
          <w:szCs w:val="20"/>
        </w:rPr>
        <w:br/>
        <w:t xml:space="preserve">7.Na dywanach wykonanych z włókna polipropylenowego w miejscach intensywnie użytkowanych mogą pozostać przetarcia będące wynikiem uszkodzeń runa. </w:t>
      </w:r>
      <w:r w:rsidRPr="00B21C42">
        <w:rPr>
          <w:rFonts w:ascii="Arial" w:hAnsi="Arial" w:cs="Arial"/>
          <w:sz w:val="20"/>
          <w:szCs w:val="20"/>
        </w:rPr>
        <w:br/>
        <w:t>8. Dywany jedwabne oraz wiskozowe przyjmowane są warunkowo i wyłącznie na odpowiedzialność i ryzyko Zleceniodawcy. Odpowiedzialność i ryzyko dotyczy zniszczenia lub uszkodzenia dywanu.</w:t>
      </w:r>
    </w:p>
    <w:p w:rsidR="0058303A" w:rsidRPr="00B21C42" w:rsidRDefault="00B21C42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9</w:t>
      </w:r>
      <w:r w:rsidR="0058303A" w:rsidRPr="00B21C42">
        <w:rPr>
          <w:rFonts w:ascii="Arial" w:hAnsi="Arial" w:cs="Arial"/>
          <w:sz w:val="20"/>
          <w:szCs w:val="20"/>
        </w:rPr>
        <w:t>. Pralnia nie ponosi odpowiedzialności za uszkodzenia powstałe z powodu ukrytych wad dostarczonych przedmiotów usługi oraz szkód powstałych w wyniku błędnego oznaczenia dywanów przez producenta.</w:t>
      </w:r>
      <w:r w:rsidR="0058303A" w:rsidRPr="00B21C42">
        <w:rPr>
          <w:rFonts w:ascii="Arial" w:hAnsi="Arial" w:cs="Arial"/>
          <w:sz w:val="20"/>
          <w:szCs w:val="20"/>
        </w:rPr>
        <w:br/>
      </w:r>
      <w:r w:rsidRPr="00B21C42">
        <w:rPr>
          <w:rFonts w:ascii="Arial" w:hAnsi="Arial" w:cs="Arial"/>
          <w:sz w:val="20"/>
          <w:szCs w:val="20"/>
        </w:rPr>
        <w:t>10</w:t>
      </w:r>
      <w:r w:rsidR="0058303A" w:rsidRPr="00B21C42">
        <w:rPr>
          <w:rFonts w:ascii="Arial" w:hAnsi="Arial" w:cs="Arial"/>
          <w:sz w:val="20"/>
          <w:szCs w:val="20"/>
        </w:rPr>
        <w:t>. Wszystkie dywany nie posiadające oznaczenia fabrycznego, przyjmowane są na odpowiedzialność klienta.</w:t>
      </w:r>
    </w:p>
    <w:p w:rsidR="0058303A" w:rsidRPr="00B21C42" w:rsidRDefault="00B21C42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11</w:t>
      </w:r>
      <w:r w:rsidR="0058303A" w:rsidRPr="00B21C42">
        <w:rPr>
          <w:rFonts w:ascii="Arial" w:hAnsi="Arial" w:cs="Arial"/>
          <w:sz w:val="20"/>
          <w:szCs w:val="20"/>
        </w:rPr>
        <w:t>.W przypadku stwierdzenia iż przedmiot może ulec zniszczeniu Pralnia zastrzega sobie prawo do odmówienia wykonania usługi</w:t>
      </w:r>
    </w:p>
    <w:p w:rsidR="0058303A" w:rsidRPr="00B21C42" w:rsidRDefault="00B21C42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12</w:t>
      </w:r>
      <w:r w:rsidR="0058303A" w:rsidRPr="00B21C42">
        <w:rPr>
          <w:rFonts w:ascii="Arial" w:hAnsi="Arial" w:cs="Arial"/>
          <w:sz w:val="20"/>
          <w:szCs w:val="20"/>
        </w:rPr>
        <w:t>.Ceny podane na stronie są cenami netto. Na życzenie wystawiamy faktury VAT</w:t>
      </w:r>
    </w:p>
    <w:p w:rsidR="0058303A" w:rsidRPr="00B21C42" w:rsidRDefault="00B21C42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13</w:t>
      </w:r>
      <w:r w:rsidR="0058303A" w:rsidRPr="00B21C42">
        <w:rPr>
          <w:rFonts w:ascii="Arial" w:hAnsi="Arial" w:cs="Arial"/>
          <w:sz w:val="20"/>
          <w:szCs w:val="20"/>
        </w:rPr>
        <w:t>.Każdy dywan o wymiarach nie przekraczających 1m2 liczony jest jak 1m2</w:t>
      </w:r>
    </w:p>
    <w:p w:rsidR="0058303A" w:rsidRPr="00B21C42" w:rsidRDefault="0058303A" w:rsidP="0058303A">
      <w:pPr>
        <w:rPr>
          <w:rFonts w:ascii="Arial" w:hAnsi="Arial" w:cs="Arial"/>
          <w:color w:val="454545"/>
          <w:sz w:val="20"/>
          <w:szCs w:val="20"/>
          <w:shd w:val="clear" w:color="auto" w:fill="FFFFFF"/>
        </w:rPr>
      </w:pPr>
      <w:r w:rsidRPr="00B21C42">
        <w:rPr>
          <w:rFonts w:ascii="Arial" w:hAnsi="Arial" w:cs="Arial"/>
          <w:sz w:val="20"/>
          <w:szCs w:val="20"/>
        </w:rPr>
        <w:t>1</w:t>
      </w:r>
      <w:r w:rsidR="00B21C42" w:rsidRPr="00B21C42">
        <w:rPr>
          <w:rFonts w:ascii="Arial" w:hAnsi="Arial" w:cs="Arial"/>
          <w:sz w:val="20"/>
          <w:szCs w:val="20"/>
        </w:rPr>
        <w:t>4</w:t>
      </w:r>
      <w:r w:rsidRPr="00B21C42">
        <w:rPr>
          <w:rFonts w:ascii="Arial" w:hAnsi="Arial" w:cs="Arial"/>
          <w:sz w:val="20"/>
          <w:szCs w:val="20"/>
        </w:rPr>
        <w:t>.Ceny zawarte w cenniku nie zawierają żadnych ukrytych kosztów</w:t>
      </w:r>
      <w:r w:rsidR="00B21C42" w:rsidRPr="00B21C42">
        <w:rPr>
          <w:rFonts w:ascii="Arial" w:hAnsi="Arial" w:cs="Arial"/>
          <w:sz w:val="20"/>
          <w:szCs w:val="20"/>
        </w:rPr>
        <w:br/>
        <w:t xml:space="preserve">15. Warunkiem najmu urządzeń jest: podpisanie umowy najmu, </w:t>
      </w:r>
      <w:r w:rsidR="00B21C42" w:rsidRPr="00B21C42">
        <w:rPr>
          <w:rFonts w:ascii="Arial" w:hAnsi="Arial" w:cs="Arial"/>
          <w:color w:val="454545"/>
          <w:sz w:val="20"/>
          <w:szCs w:val="20"/>
          <w:shd w:val="clear" w:color="auto" w:fill="FFFFFF"/>
        </w:rPr>
        <w:t>wpłacenie kaucji wg stawki obowiązującej w dniu wypożyczenia</w:t>
      </w:r>
      <w:r w:rsidR="00B21C42" w:rsidRPr="00B21C42">
        <w:rPr>
          <w:rFonts w:ascii="Arial" w:hAnsi="Arial" w:cs="Arial"/>
          <w:color w:val="454545"/>
          <w:sz w:val="20"/>
          <w:szCs w:val="20"/>
          <w:shd w:val="clear" w:color="auto" w:fill="FFFFFF"/>
        </w:rPr>
        <w:t>.</w:t>
      </w:r>
      <w:r w:rsidR="00B21C42">
        <w:rPr>
          <w:rFonts w:ascii="Arial" w:hAnsi="Arial" w:cs="Arial"/>
          <w:color w:val="454545"/>
          <w:sz w:val="20"/>
          <w:szCs w:val="20"/>
          <w:shd w:val="clear" w:color="auto" w:fill="FFFFFF"/>
        </w:rPr>
        <w:t xml:space="preserve"> </w:t>
      </w:r>
      <w:r w:rsidR="00B21C42" w:rsidRPr="00B21C42">
        <w:rPr>
          <w:rFonts w:ascii="Arial" w:hAnsi="Arial" w:cs="Arial"/>
          <w:color w:val="454545"/>
          <w:sz w:val="20"/>
          <w:szCs w:val="20"/>
          <w:shd w:val="clear" w:color="auto" w:fill="FFFFFF"/>
        </w:rPr>
        <w:t>Z</w:t>
      </w:r>
      <w:r w:rsidR="00B21C42" w:rsidRPr="00B21C42">
        <w:rPr>
          <w:rFonts w:ascii="Arial" w:hAnsi="Arial" w:cs="Arial"/>
          <w:color w:val="454545"/>
          <w:sz w:val="20"/>
          <w:szCs w:val="20"/>
          <w:shd w:val="clear" w:color="auto" w:fill="FFFFFF"/>
        </w:rPr>
        <w:t>apłata następuje w całości z góry, za deklarowany okres najmu zawarty w umowie.</w:t>
      </w:r>
      <w:r w:rsidR="00B21C42" w:rsidRPr="00B21C42">
        <w:rPr>
          <w:rStyle w:val="apple-converted-space"/>
          <w:rFonts w:ascii="Arial" w:hAnsi="Arial" w:cs="Arial"/>
          <w:color w:val="454545"/>
          <w:sz w:val="20"/>
          <w:szCs w:val="20"/>
          <w:shd w:val="clear" w:color="auto" w:fill="FFFFFF"/>
        </w:rPr>
        <w:t> </w:t>
      </w:r>
      <w:r w:rsidR="00B21C42" w:rsidRPr="00B21C42">
        <w:rPr>
          <w:rStyle w:val="apple-converted-space"/>
          <w:rFonts w:ascii="Arial" w:hAnsi="Arial" w:cs="Arial"/>
          <w:color w:val="454545"/>
          <w:sz w:val="20"/>
          <w:szCs w:val="20"/>
          <w:shd w:val="clear" w:color="auto" w:fill="FFFFFF"/>
        </w:rPr>
        <w:br/>
        <w:t>W przypadku długoterminowego najmu dla firm obowiązuje faktura z odroczonym 14 dniowym terminem płatności.</w:t>
      </w:r>
    </w:p>
    <w:p w:rsidR="0058303A" w:rsidRPr="00B21C42" w:rsidRDefault="00B21C42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16</w:t>
      </w:r>
      <w:r w:rsidR="0058303A" w:rsidRPr="00B21C42">
        <w:rPr>
          <w:rFonts w:ascii="Arial" w:hAnsi="Arial" w:cs="Arial"/>
          <w:sz w:val="20"/>
          <w:szCs w:val="20"/>
        </w:rPr>
        <w:t>.R</w:t>
      </w:r>
      <w:r w:rsidRPr="00B21C42">
        <w:rPr>
          <w:rFonts w:ascii="Arial" w:hAnsi="Arial" w:cs="Arial"/>
          <w:sz w:val="20"/>
          <w:szCs w:val="20"/>
        </w:rPr>
        <w:t>eklamacje przyjmowane są do 48h.</w:t>
      </w:r>
    </w:p>
    <w:p w:rsidR="0058303A" w:rsidRPr="00B21C42" w:rsidRDefault="0058303A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t>1</w:t>
      </w:r>
      <w:r w:rsidR="00B21C42" w:rsidRPr="00B21C42">
        <w:rPr>
          <w:rFonts w:ascii="Arial" w:hAnsi="Arial" w:cs="Arial"/>
          <w:sz w:val="20"/>
          <w:szCs w:val="20"/>
        </w:rPr>
        <w:t>7</w:t>
      </w:r>
      <w:r w:rsidRPr="00B21C42">
        <w:rPr>
          <w:rFonts w:ascii="Arial" w:hAnsi="Arial" w:cs="Arial"/>
          <w:sz w:val="20"/>
          <w:szCs w:val="20"/>
        </w:rPr>
        <w:t>.Pokwitowanie zlecenia oznacza akceptację regulaminu.</w:t>
      </w:r>
      <w:r w:rsidRPr="00B21C42">
        <w:rPr>
          <w:rFonts w:ascii="Arial" w:hAnsi="Arial" w:cs="Arial"/>
          <w:sz w:val="20"/>
          <w:szCs w:val="20"/>
        </w:rPr>
        <w:br/>
      </w:r>
      <w:r w:rsidRPr="00B21C42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B21C42">
        <w:rPr>
          <w:rFonts w:ascii="Arial" w:hAnsi="Arial" w:cs="Arial"/>
          <w:sz w:val="20"/>
          <w:szCs w:val="20"/>
        </w:rPr>
        <w:br/>
      </w:r>
      <w:r w:rsidRPr="00B21C42">
        <w:rPr>
          <w:rFonts w:ascii="Arial" w:hAnsi="Arial" w:cs="Arial"/>
          <w:sz w:val="20"/>
          <w:szCs w:val="20"/>
        </w:rPr>
        <w:br/>
      </w:r>
    </w:p>
    <w:p w:rsidR="0058303A" w:rsidRPr="00B21C42" w:rsidRDefault="0058303A" w:rsidP="0058303A">
      <w:pPr>
        <w:rPr>
          <w:rFonts w:ascii="Arial" w:hAnsi="Arial" w:cs="Arial"/>
          <w:sz w:val="20"/>
          <w:szCs w:val="20"/>
        </w:rPr>
      </w:pPr>
      <w:r w:rsidRPr="00B21C42">
        <w:rPr>
          <w:rFonts w:ascii="Arial" w:hAnsi="Arial" w:cs="Arial"/>
          <w:sz w:val="20"/>
          <w:szCs w:val="20"/>
        </w:rPr>
        <w:br/>
      </w:r>
    </w:p>
    <w:p w:rsidR="00181FCF" w:rsidRPr="00B21C42" w:rsidRDefault="00181FCF">
      <w:pPr>
        <w:rPr>
          <w:rFonts w:ascii="Arial" w:hAnsi="Arial" w:cs="Arial"/>
          <w:sz w:val="20"/>
          <w:szCs w:val="20"/>
        </w:rPr>
      </w:pPr>
    </w:p>
    <w:sectPr w:rsidR="00181FCF" w:rsidRPr="00B2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8E"/>
    <w:rsid w:val="00181FCF"/>
    <w:rsid w:val="0058303A"/>
    <w:rsid w:val="005E2A8E"/>
    <w:rsid w:val="00B2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DEEA9-AFCB-4CC0-836F-95BF3C08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E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2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PNIEWSKI2, MARCIN</dc:creator>
  <cp:keywords/>
  <dc:description/>
  <cp:lastModifiedBy>PNIEWSKI2, MARCIN</cp:lastModifiedBy>
  <cp:revision>1</cp:revision>
  <dcterms:created xsi:type="dcterms:W3CDTF">2016-12-19T17:39:00Z</dcterms:created>
  <dcterms:modified xsi:type="dcterms:W3CDTF">2016-12-19T18:11:00Z</dcterms:modified>
</cp:coreProperties>
</file>